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21" w:type="dxa"/>
        <w:tblLook w:val="04A0" w:firstRow="1" w:lastRow="0" w:firstColumn="1" w:lastColumn="0" w:noHBand="0" w:noVBand="1"/>
      </w:tblPr>
      <w:tblGrid>
        <w:gridCol w:w="625"/>
        <w:gridCol w:w="8280"/>
        <w:gridCol w:w="1916"/>
      </w:tblGrid>
      <w:tr w:rsidR="007D761E" w14:paraId="6B94EDAA" w14:textId="77777777" w:rsidTr="00653D58">
        <w:trPr>
          <w:trHeight w:val="490"/>
        </w:trPr>
        <w:tc>
          <w:tcPr>
            <w:tcW w:w="89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F29B26"/>
            <w:vAlign w:val="center"/>
          </w:tcPr>
          <w:p w14:paraId="2FF1C315" w14:textId="2017945C" w:rsidR="007D761E" w:rsidRPr="00436E6C" w:rsidRDefault="007D761E" w:rsidP="007D761E">
            <w:pPr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 xml:space="preserve">General Nature of Commercial Relationships: </w:t>
            </w:r>
            <w:r w:rsidRPr="00436E6C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Customers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9B26"/>
            <w:vAlign w:val="center"/>
          </w:tcPr>
          <w:p w14:paraId="68D5C289" w14:textId="4E34E373" w:rsidR="007D761E" w:rsidRPr="00653D58" w:rsidRDefault="007D761E" w:rsidP="007D761E">
            <w:pPr>
              <w:jc w:val="center"/>
              <w:rPr>
                <w:rFonts w:ascii="Lato Light" w:hAnsi="Lato Light"/>
                <w:b/>
                <w:bCs/>
                <w:color w:val="445469"/>
              </w:rPr>
            </w:pPr>
            <w:r w:rsidRPr="00653D58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7D761E" w14:paraId="59136293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6886E0" w14:textId="7ABD5E28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2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0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7FB95981" w14:textId="4745174C" w:rsidR="007D761E" w:rsidRPr="00C7398A" w:rsidRDefault="007D761E" w:rsidP="007D761E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C7398A">
              <w:rPr>
                <w:rFonts w:ascii="Lato Light" w:hAnsi="Lato Light"/>
                <w:b/>
                <w:bCs/>
                <w:color w:val="445469"/>
              </w:rPr>
              <w:t>Are the products/services themselves, commercial contract terms, regulatory context, or other factors involved highly technical or specialized?</w:t>
            </w:r>
          </w:p>
          <w:p w14:paraId="530B2115" w14:textId="04ABB4EF" w:rsidR="007D761E" w:rsidRPr="00C7398A" w:rsidRDefault="007D761E" w:rsidP="007D761E">
            <w:pPr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00F712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3A6FAAC2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C139F3E" w14:textId="580AB28C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A48ED18" w14:textId="77777777" w:rsidR="007D761E" w:rsidRDefault="007D761E" w:rsidP="007D761E">
            <w:pPr>
              <w:pStyle w:val="ListParagraph"/>
              <w:numPr>
                <w:ilvl w:val="1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b/>
                <w:bCs/>
                <w:color w:val="445469"/>
              </w:rPr>
              <w:t xml:space="preserve">If litigated, would expert witnesses be essential? </w:t>
            </w:r>
          </w:p>
          <w:p w14:paraId="57D0D395" w14:textId="6ABC9B5E" w:rsidR="007D761E" w:rsidRPr="00DC3CC6" w:rsidRDefault="007D761E" w:rsidP="007D761E">
            <w:pPr>
              <w:ind w:left="72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51CE9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0EB0A444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3550D3" w14:textId="431F10DC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2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0A14355" w14:textId="77777777" w:rsidR="007D761E" w:rsidRDefault="007D761E" w:rsidP="007D761E">
            <w:pPr>
              <w:pStyle w:val="ListParagraph"/>
              <w:numPr>
                <w:ilvl w:val="1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b/>
                <w:bCs/>
                <w:color w:val="445469"/>
              </w:rPr>
              <w:t xml:space="preserve">Could expert mediators/arbitrators be more efficient or useful? </w:t>
            </w:r>
          </w:p>
          <w:p w14:paraId="296A765C" w14:textId="25A0FA15" w:rsidR="007D761E" w:rsidRPr="00DC3CC6" w:rsidRDefault="007D761E" w:rsidP="007D761E">
            <w:pPr>
              <w:ind w:left="72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4B7ABD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07653F4F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1456760" w14:textId="0AB8BC36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3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BA6C82E" w14:textId="0D212984" w:rsidR="007D761E" w:rsidRPr="00C7398A" w:rsidRDefault="007D761E" w:rsidP="007D761E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C7398A">
              <w:rPr>
                <w:rFonts w:ascii="Lato Light" w:hAnsi="Lato Light"/>
                <w:b/>
                <w:bCs/>
                <w:color w:val="445469"/>
              </w:rPr>
              <w:t xml:space="preserve">Do your </w:t>
            </w:r>
            <w:r>
              <w:rPr>
                <w:rFonts w:ascii="Lato Light" w:hAnsi="Lato Light"/>
                <w:b/>
                <w:bCs/>
                <w:color w:val="445469"/>
              </w:rPr>
              <w:t>customers</w:t>
            </w:r>
            <w:r w:rsidRPr="00C7398A">
              <w:rPr>
                <w:rFonts w:ascii="Lato Light" w:hAnsi="Lato Light"/>
                <w:b/>
                <w:bCs/>
                <w:color w:val="445469"/>
              </w:rPr>
              <w:t xml:space="preserve"> tend to have more bargaining power over you? </w:t>
            </w:r>
          </w:p>
          <w:p w14:paraId="1E9BA1B9" w14:textId="385A4A4E" w:rsidR="007D761E" w:rsidRPr="00DC3CC6" w:rsidRDefault="007D761E" w:rsidP="007D761E">
            <w:pPr>
              <w:ind w:left="36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yes, leave empty if you tend to have more bargaining power.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97F37F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1420FB00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E20CC3" w14:textId="141D4CD3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4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30C1836C" w14:textId="1ED34A0F" w:rsidR="007D761E" w:rsidRPr="00436E6C" w:rsidRDefault="007D761E" w:rsidP="007D761E">
            <w:pPr>
              <w:pStyle w:val="ListParagraph"/>
              <w:numPr>
                <w:ilvl w:val="0"/>
                <w:numId w:val="5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436E6C">
              <w:rPr>
                <w:rFonts w:ascii="Lato Light" w:hAnsi="Lato Light"/>
                <w:b/>
                <w:bCs/>
                <w:color w:val="445469"/>
              </w:rPr>
              <w:t xml:space="preserve">Are your customers generally larger companies with substantial resources? </w:t>
            </w:r>
          </w:p>
          <w:p w14:paraId="1B105E92" w14:textId="740C4B37" w:rsidR="007D761E" w:rsidRPr="00DC3CC6" w:rsidRDefault="007D761E" w:rsidP="007D761E">
            <w:pPr>
              <w:ind w:left="72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 xml:space="preserve">Check if yes. Write how many of your </w:t>
            </w:r>
            <w:r>
              <w:rPr>
                <w:rFonts w:ascii="Lato Light" w:hAnsi="Lato Light"/>
                <w:i/>
                <w:iCs/>
                <w:color w:val="445469"/>
              </w:rPr>
              <w:t>customers</w:t>
            </w:r>
            <w:r w:rsidRPr="00D97B27">
              <w:rPr>
                <w:rFonts w:ascii="Lato Light" w:hAnsi="Lato Light"/>
                <w:i/>
                <w:iCs/>
                <w:color w:val="445469"/>
              </w:rPr>
              <w:t xml:space="preserve"> are smaller companies and how many are large companies in the Notes section to the right.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9454FA" w14:textId="77777777" w:rsidR="007D761E" w:rsidRDefault="007D761E" w:rsidP="007D761E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  <w:r>
              <w:rPr>
                <w:rFonts w:ascii="Lato Light" w:hAnsi="Lato Light"/>
                <w:i/>
                <w:iCs/>
                <w:color w:val="728FB3"/>
                <w:u w:val="single"/>
              </w:rPr>
              <w:t># smaller</w:t>
            </w:r>
          </w:p>
          <w:p w14:paraId="347CEEF6" w14:textId="77777777" w:rsidR="007D761E" w:rsidRDefault="007D761E" w:rsidP="007D761E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</w:p>
          <w:p w14:paraId="5E08D6B0" w14:textId="35BF81D6" w:rsidR="007D761E" w:rsidRPr="00C7398A" w:rsidRDefault="007D761E" w:rsidP="007D761E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  <w:r>
              <w:rPr>
                <w:rFonts w:ascii="Lato Light" w:hAnsi="Lato Light"/>
                <w:i/>
                <w:iCs/>
                <w:color w:val="728FB3"/>
                <w:u w:val="single"/>
              </w:rPr>
              <w:t>#larger</w:t>
            </w:r>
          </w:p>
        </w:tc>
      </w:tr>
      <w:tr w:rsidR="007D761E" w14:paraId="0B3FD54C" w14:textId="77777777" w:rsidTr="00653D58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453D607" w14:textId="07924795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7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5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528DB21" w14:textId="1AB86491" w:rsidR="007D761E" w:rsidRPr="00436E6C" w:rsidRDefault="007D761E" w:rsidP="007D761E">
            <w:pPr>
              <w:pStyle w:val="ListParagraph"/>
              <w:numPr>
                <w:ilvl w:val="0"/>
                <w:numId w:val="5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436E6C">
              <w:rPr>
                <w:rFonts w:ascii="Lato Light" w:hAnsi="Lato Light"/>
                <w:b/>
                <w:bCs/>
                <w:color w:val="445469"/>
              </w:rPr>
              <w:t>Are there individual customers that represent a high proportion of total operating revenues?</w:t>
            </w:r>
          </w:p>
          <w:p w14:paraId="4F46B936" w14:textId="2B6B50CA" w:rsidR="007D761E" w:rsidRPr="00DC3CC6" w:rsidRDefault="007D761E" w:rsidP="007D761E">
            <w:pPr>
              <w:ind w:left="72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3C3165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09F9BA7E" w14:textId="77777777" w:rsidTr="00653D58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1A3A9" w14:textId="615FD5D0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6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4F071A04" w14:textId="2481EBA1" w:rsidR="007D761E" w:rsidRPr="00436E6C" w:rsidRDefault="007D761E" w:rsidP="007D761E">
            <w:pPr>
              <w:pStyle w:val="ListParagraph"/>
              <w:numPr>
                <w:ilvl w:val="0"/>
                <w:numId w:val="5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436E6C">
              <w:rPr>
                <w:rFonts w:ascii="Lato Light" w:hAnsi="Lato Light"/>
                <w:b/>
                <w:bCs/>
                <w:color w:val="445469"/>
              </w:rPr>
              <w:t>Are the customer relationships typically long-term?</w:t>
            </w:r>
          </w:p>
          <w:p w14:paraId="0890703A" w14:textId="4B20A77D" w:rsidR="007D761E" w:rsidRPr="00DC3CC6" w:rsidRDefault="007D761E" w:rsidP="007D761E">
            <w:pPr>
              <w:ind w:left="72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 xml:space="preserve">Check if yes, leave empty if </w:t>
            </w:r>
            <w:r>
              <w:rPr>
                <w:rFonts w:ascii="Lato Light" w:hAnsi="Lato Light"/>
                <w:i/>
                <w:iCs/>
                <w:color w:val="445469"/>
              </w:rPr>
              <w:t>customers</w:t>
            </w:r>
            <w:r w:rsidRPr="00D97B27">
              <w:rPr>
                <w:rFonts w:ascii="Lato Light" w:hAnsi="Lato Light"/>
                <w:i/>
                <w:iCs/>
                <w:color w:val="445469"/>
              </w:rPr>
              <w:t xml:space="preserve"> change frequently.</w:t>
            </w:r>
            <w:r w:rsidRPr="00D97B27">
              <w:rPr>
                <w:rFonts w:ascii="Lato Light" w:hAnsi="Lato Light"/>
                <w:b/>
                <w:bCs/>
                <w:color w:val="445469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2E0EC7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475D1BEE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381AAD2" w14:textId="728CA84B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7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105A693" w14:textId="707888AC" w:rsidR="007D761E" w:rsidRPr="00436E6C" w:rsidRDefault="007D761E" w:rsidP="007D761E">
            <w:pPr>
              <w:pStyle w:val="ListParagraph"/>
              <w:numPr>
                <w:ilvl w:val="0"/>
                <w:numId w:val="5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436E6C">
              <w:rPr>
                <w:rFonts w:ascii="Lato Light" w:hAnsi="Lato Light"/>
                <w:b/>
                <w:bCs/>
                <w:color w:val="445469"/>
              </w:rPr>
              <w:t>Is the product/service you provide highly specialized?</w:t>
            </w:r>
          </w:p>
          <w:p w14:paraId="4082FE19" w14:textId="04F80EDA" w:rsidR="007D761E" w:rsidRPr="00DC3CC6" w:rsidRDefault="007D761E" w:rsidP="007D761E">
            <w:pPr>
              <w:ind w:left="72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yes, leave empty if the</w:t>
            </w:r>
            <w:r>
              <w:rPr>
                <w:rFonts w:ascii="Lato Light" w:hAnsi="Lato Light"/>
                <w:i/>
                <w:iCs/>
                <w:color w:val="445469"/>
              </w:rPr>
              <w:t xml:space="preserve"> product/service you provide is</w:t>
            </w:r>
            <w:r w:rsidRPr="00D97B27">
              <w:rPr>
                <w:rFonts w:ascii="Lato Light" w:hAnsi="Lato Light"/>
                <w:i/>
                <w:iCs/>
                <w:color w:val="445469"/>
              </w:rPr>
              <w:t xml:space="preserve"> commoditized. 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5AEDAE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1DE5AD2D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977242" w14:textId="37F6D261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8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103B5CF" w14:textId="65A31D7F" w:rsidR="007D761E" w:rsidRPr="00436E6C" w:rsidRDefault="007D761E" w:rsidP="007D761E">
            <w:pPr>
              <w:pStyle w:val="ListParagraph"/>
              <w:numPr>
                <w:ilvl w:val="0"/>
                <w:numId w:val="6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436E6C">
              <w:rPr>
                <w:rFonts w:ascii="Lato Light" w:hAnsi="Lato Light"/>
                <w:b/>
                <w:bCs/>
                <w:color w:val="445469"/>
              </w:rPr>
              <w:t>Are there few potential commercial alternatives to your product/service?</w:t>
            </w:r>
          </w:p>
          <w:p w14:paraId="44074317" w14:textId="6B856224" w:rsidR="007D761E" w:rsidRPr="00DC3CC6" w:rsidRDefault="007D761E" w:rsidP="007D761E">
            <w:pPr>
              <w:ind w:left="108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yes, leave empty if there are many alternatives to your company.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A59F85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441B3B2E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DF5F407" w14:textId="3B5D762F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9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1E91891A" w14:textId="74131D5D" w:rsidR="007D761E" w:rsidRPr="00436E6C" w:rsidRDefault="007D761E" w:rsidP="007D761E">
            <w:pPr>
              <w:pStyle w:val="ListParagraph"/>
              <w:numPr>
                <w:ilvl w:val="0"/>
                <w:numId w:val="9"/>
              </w:numPr>
              <w:rPr>
                <w:rFonts w:ascii="Lato Light" w:hAnsi="Lato Light"/>
                <w:color w:val="445469"/>
              </w:rPr>
            </w:pPr>
            <w:r w:rsidRPr="00436E6C">
              <w:rPr>
                <w:rFonts w:ascii="Lato Light" w:hAnsi="Lato Light"/>
                <w:b/>
                <w:bCs/>
                <w:color w:val="445469"/>
              </w:rPr>
              <w:t>Are the startup costs to replace you as a product/service significant?</w:t>
            </w:r>
          </w:p>
          <w:p w14:paraId="3F9F904D" w14:textId="50457AD8" w:rsidR="007D761E" w:rsidRPr="00DC3CC6" w:rsidRDefault="007D761E" w:rsidP="007D761E">
            <w:pPr>
              <w:ind w:left="108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6FB90E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473F7215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C4ACCD" w14:textId="76C7443A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2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0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80873CE" w14:textId="383E3DA9" w:rsidR="007D761E" w:rsidRPr="00436E6C" w:rsidRDefault="007D761E" w:rsidP="007D761E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436E6C">
              <w:rPr>
                <w:rFonts w:ascii="Lato Light" w:hAnsi="Lato Light"/>
                <w:b/>
                <w:bCs/>
                <w:color w:val="445469"/>
              </w:rPr>
              <w:t>Do you have a sense of “investment” in any of your customers having knowledge of your business and needs?</w:t>
            </w:r>
          </w:p>
          <w:p w14:paraId="0B261A61" w14:textId="274FA06C" w:rsidR="007D761E" w:rsidRPr="00C7398A" w:rsidRDefault="007D761E" w:rsidP="007D761E">
            <w:pPr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C7398A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CEAFE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5B80715D" w14:textId="77777777" w:rsidTr="006277FA">
        <w:trPr>
          <w:trHeight w:val="1008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DFC19E" w14:textId="77777777" w:rsidR="006277FA" w:rsidRDefault="006277FA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13B0E6" w14:textId="77777777" w:rsidR="006277FA" w:rsidRPr="00436E6C" w:rsidRDefault="006277FA" w:rsidP="006277FA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7653FA" w14:textId="77777777" w:rsidR="006277FA" w:rsidRPr="00DC3CC6" w:rsidRDefault="006277FA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693EA9F1" w14:textId="77777777" w:rsidTr="006277FA">
        <w:trPr>
          <w:trHeight w:val="490"/>
        </w:trPr>
        <w:tc>
          <w:tcPr>
            <w:tcW w:w="89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F29B26"/>
            <w:vAlign w:val="center"/>
          </w:tcPr>
          <w:p w14:paraId="6556A6BA" w14:textId="0B81A51F" w:rsidR="006277FA" w:rsidRDefault="006277FA" w:rsidP="006277FA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General Nature of Commercial Relationships: </w:t>
            </w:r>
            <w:r w:rsidRPr="00436E6C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Customers</w:t>
            </w:r>
            <w:r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 xml:space="preserve"> (cont.)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9B26"/>
            <w:vAlign w:val="center"/>
          </w:tcPr>
          <w:p w14:paraId="48471007" w14:textId="2B33C810" w:rsidR="006277FA" w:rsidRPr="006277FA" w:rsidRDefault="006277FA" w:rsidP="006277FA">
            <w:pPr>
              <w:jc w:val="center"/>
              <w:rPr>
                <w:rFonts w:ascii="Lato Light" w:hAnsi="Lato Light"/>
                <w:b/>
                <w:bCs/>
                <w:color w:val="445469"/>
              </w:rPr>
            </w:pPr>
            <w:r w:rsidRPr="006277FA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6277FA" w14:paraId="491E3925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949CA31" w14:textId="139EDEB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1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7830D9F" w14:textId="4450FE33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Are your customers geographically dispersed?</w:t>
            </w:r>
          </w:p>
          <w:p w14:paraId="6EDE6A47" w14:textId="57AED15F" w:rsidR="006277FA" w:rsidRDefault="006277FA" w:rsidP="006277FA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yes, leave empty if your customers are local.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A013A3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19A5C1C4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75FE7A" w14:textId="5979D573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2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07073DB2" w14:textId="324E5BC6" w:rsidR="006277FA" w:rsidRDefault="006277FA" w:rsidP="006277FA">
            <w:pPr>
              <w:pStyle w:val="ListParagraph"/>
              <w:numPr>
                <w:ilvl w:val="1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Are your customers located internationally?</w:t>
            </w:r>
          </w:p>
          <w:p w14:paraId="53B03F3F" w14:textId="3B6326C9" w:rsidR="006277FA" w:rsidRDefault="006277FA" w:rsidP="006277FA">
            <w:pPr>
              <w:pStyle w:val="ListParagraph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yes, leave empty if your customers are located domestically. Write any applicable countries in the Notes section to the right.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77452E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61BD0D74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EFDC0BF" w14:textId="525D9B0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3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CB9F847" w14:textId="63B27B88" w:rsidR="006277FA" w:rsidRDefault="006277FA" w:rsidP="006277FA">
            <w:pPr>
              <w:pStyle w:val="ListParagraph"/>
              <w:numPr>
                <w:ilvl w:val="1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 xml:space="preserve">Are the courts and the application of the rule of law reliable where your customers are located? </w:t>
            </w:r>
          </w:p>
          <w:p w14:paraId="07D82CDE" w14:textId="75768D2A" w:rsidR="006277FA" w:rsidRDefault="006277FA" w:rsidP="006277FA">
            <w:pPr>
              <w:pStyle w:val="ListParagraph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3DED16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7E582007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DFFF26" w14:textId="0147BF19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4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5D1B417" w14:textId="3994118F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Do your customer relationships involve sensitive commercial information, trade secrets, or intellectual property?</w:t>
            </w:r>
          </w:p>
          <w:p w14:paraId="164C3BC2" w14:textId="28F6A076" w:rsidR="006277FA" w:rsidRPr="00C7398A" w:rsidRDefault="006277FA" w:rsidP="006277FA">
            <w:pPr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C7398A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9D4B23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5EB035A8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1ED9A08" w14:textId="3493BACA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5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9075952" w14:textId="77777777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Would public disclosure of a dispute disproportionately harm or benefit one side of the other?</w:t>
            </w:r>
          </w:p>
          <w:p w14:paraId="033AE8F2" w14:textId="19FA6D8B" w:rsidR="006277FA" w:rsidRDefault="006277FA" w:rsidP="006277FA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073CB2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3E0C3E08" w14:textId="77777777" w:rsidTr="00436E6C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3DBFA4" w14:textId="380E945D" w:rsidR="006277FA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0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6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auto"/>
            <w:vAlign w:val="center"/>
          </w:tcPr>
          <w:p w14:paraId="6FEDC6D3" w14:textId="4D691DEB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F17B1A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4FAF9549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1DECD88" w14:textId="2CFBA297" w:rsidR="006277FA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1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7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3B7FC4BB" w14:textId="54ADA66C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AB0A1C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429DE1EB" w14:textId="77777777" w:rsidTr="00436E6C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4EF461" w14:textId="4ADB6E03" w:rsidR="006277FA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2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8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auto"/>
            <w:vAlign w:val="center"/>
          </w:tcPr>
          <w:p w14:paraId="5C0202BB" w14:textId="24D66636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2FA370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405F55DE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76703E" w14:textId="0DF07D29" w:rsidR="006277FA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3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9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2BCC082" w14:textId="501BEB73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3207BA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5EA19440" w14:textId="77777777" w:rsidTr="00436E6C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A56C66" w14:textId="57D68916" w:rsidR="006277FA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4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20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auto"/>
            <w:vAlign w:val="center"/>
          </w:tcPr>
          <w:p w14:paraId="793C4B69" w14:textId="5A247FB4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25EA7E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270C281A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4FCC30F" w14:textId="52671BCC" w:rsidR="006277FA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5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D84C86">
              <w:rPr>
                <w:rFonts w:ascii="Lato Light" w:hAnsi="Lato Light"/>
                <w:color w:val="445469"/>
              </w:rPr>
            </w:r>
            <w:r w:rsidR="00D84C86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21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FD3F0E3" w14:textId="45440FEE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CD1786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D84C86" w14:paraId="7FEBFCDE" w14:textId="77777777" w:rsidTr="00D84C86">
        <w:trPr>
          <w:trHeight w:val="1008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nThickLargeGap" w:sz="24" w:space="0" w:color="FFFFFF" w:themeColor="background1"/>
            </w:tcBorders>
            <w:shd w:val="clear" w:color="auto" w:fill="auto"/>
            <w:vAlign w:val="center"/>
          </w:tcPr>
          <w:p w14:paraId="211DCA93" w14:textId="23FE2735" w:rsidR="00D84C86" w:rsidRPr="00D84C86" w:rsidRDefault="00D84C86" w:rsidP="006277FA">
            <w:pPr>
              <w:jc w:val="center"/>
              <w:rPr>
                <w:rFonts w:ascii="Lato Light" w:hAnsi="Lato Light"/>
                <w:iCs/>
                <w:color w:val="445469"/>
              </w:rPr>
            </w:pPr>
            <w:r>
              <w:rPr>
                <w:rFonts w:ascii="Lato Light" w:hAnsi="Lato Light"/>
                <w:iCs/>
                <w:color w:val="44546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6"/>
            <w:r>
              <w:rPr>
                <w:rFonts w:ascii="Lato Light" w:hAnsi="Lato Light"/>
                <w:iCs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iCs/>
                <w:color w:val="445469"/>
              </w:rPr>
            </w:r>
            <w:r>
              <w:rPr>
                <w:rFonts w:ascii="Lato Light" w:hAnsi="Lato Light"/>
                <w:iCs/>
                <w:color w:val="445469"/>
              </w:rPr>
              <w:fldChar w:fldCharType="end"/>
            </w:r>
            <w:bookmarkEnd w:id="22"/>
          </w:p>
        </w:tc>
        <w:tc>
          <w:tcPr>
            <w:tcW w:w="8280" w:type="dxa"/>
            <w:tcBorders>
              <w:top w:val="single" w:sz="4" w:space="0" w:color="FFFFFF" w:themeColor="background1"/>
              <w:left w:val="thinThickLargeGap" w:sz="2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auto"/>
            <w:vAlign w:val="center"/>
          </w:tcPr>
          <w:p w14:paraId="0EF12FD7" w14:textId="4BA755CE" w:rsidR="00D84C86" w:rsidRPr="00D84C86" w:rsidRDefault="00D84C86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i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C4F4B1" w14:textId="77777777" w:rsidR="00D84C86" w:rsidRPr="00DC3CC6" w:rsidRDefault="00D84C86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</w:tbl>
    <w:p w14:paraId="4FD86A13" w14:textId="6989EAED" w:rsidR="00DC3CC6" w:rsidRDefault="00DC3CC6" w:rsidP="00DC3CC6">
      <w:pPr>
        <w:jc w:val="center"/>
        <w:rPr>
          <w:rFonts w:ascii="Lato Black" w:hAnsi="Lato Black"/>
          <w:b/>
          <w:bCs/>
          <w:color w:val="445469"/>
          <w:sz w:val="28"/>
          <w:szCs w:val="28"/>
          <w:u w:val="single"/>
        </w:rPr>
      </w:pPr>
    </w:p>
    <w:p w14:paraId="6B0686BF" w14:textId="77777777" w:rsidR="006277FA" w:rsidRDefault="006277FA" w:rsidP="00DC3CC6">
      <w:pPr>
        <w:jc w:val="center"/>
        <w:rPr>
          <w:rFonts w:ascii="Lato Black" w:hAnsi="Lato Black"/>
          <w:b/>
          <w:bCs/>
          <w:color w:val="445469"/>
          <w:sz w:val="28"/>
          <w:szCs w:val="28"/>
          <w:u w:val="single"/>
        </w:rPr>
      </w:pPr>
    </w:p>
    <w:sectPr w:rsidR="006277FA" w:rsidSect="00D84C86">
      <w:pgSz w:w="12240" w:h="15840"/>
      <w:pgMar w:top="720" w:right="720" w:bottom="720" w:left="720" w:header="720" w:footer="720" w:gutter="0"/>
      <w:pgBorders w:offsetFrom="page">
        <w:top w:val="thinThickLargeGap" w:sz="24" w:space="24" w:color="C6770C"/>
        <w:left w:val="thinThickLargeGap" w:sz="24" w:space="24" w:color="C6770C"/>
        <w:bottom w:val="thickThinLargeGap" w:sz="24" w:space="24" w:color="C6770C"/>
        <w:right w:val="thickThinLargeGap" w:sz="24" w:space="24" w:color="C6770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 Light">
    <w:altName w:val="Lato Light"/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 Black">
    <w:altName w:val="Lato Black"/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A532D"/>
    <w:multiLevelType w:val="hybridMultilevel"/>
    <w:tmpl w:val="D82490F0"/>
    <w:lvl w:ilvl="0" w:tplc="B962734E">
      <w:start w:val="2"/>
      <w:numFmt w:val="low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ACC10CE"/>
    <w:multiLevelType w:val="hybridMultilevel"/>
    <w:tmpl w:val="95764A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D47DA"/>
    <w:multiLevelType w:val="hybridMultilevel"/>
    <w:tmpl w:val="7542D436"/>
    <w:lvl w:ilvl="0" w:tplc="76AE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096F"/>
    <w:multiLevelType w:val="hybridMultilevel"/>
    <w:tmpl w:val="7CBE2662"/>
    <w:lvl w:ilvl="0" w:tplc="EDC0A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BA6C6668">
      <w:start w:val="1"/>
      <w:numFmt w:val="lowerRoman"/>
      <w:lvlText w:val="%3."/>
      <w:lvlJc w:val="right"/>
      <w:pPr>
        <w:ind w:left="90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971FF"/>
    <w:multiLevelType w:val="hybridMultilevel"/>
    <w:tmpl w:val="5816B666"/>
    <w:lvl w:ilvl="0" w:tplc="E8E2CB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AE0EA4"/>
    <w:multiLevelType w:val="hybridMultilevel"/>
    <w:tmpl w:val="483CBCC6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B2BEE"/>
    <w:multiLevelType w:val="hybridMultilevel"/>
    <w:tmpl w:val="4DD44F68"/>
    <w:lvl w:ilvl="0" w:tplc="B61022B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F868AE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535B0"/>
    <w:multiLevelType w:val="hybridMultilevel"/>
    <w:tmpl w:val="58EA9E02"/>
    <w:lvl w:ilvl="0" w:tplc="F48E9D8A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61525"/>
    <w:multiLevelType w:val="hybridMultilevel"/>
    <w:tmpl w:val="3024605A"/>
    <w:lvl w:ilvl="0" w:tplc="F7A2A4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51A1F"/>
    <w:multiLevelType w:val="hybridMultilevel"/>
    <w:tmpl w:val="F5E87994"/>
    <w:lvl w:ilvl="0" w:tplc="B49421DA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A806071"/>
    <w:multiLevelType w:val="hybridMultilevel"/>
    <w:tmpl w:val="7376D1F0"/>
    <w:lvl w:ilvl="0" w:tplc="BB6CA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F5B95"/>
    <w:multiLevelType w:val="hybridMultilevel"/>
    <w:tmpl w:val="B4D4D772"/>
    <w:lvl w:ilvl="0" w:tplc="624C684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84762D3"/>
    <w:multiLevelType w:val="hybridMultilevel"/>
    <w:tmpl w:val="C8224956"/>
    <w:lvl w:ilvl="0" w:tplc="A87E7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42173"/>
    <w:multiLevelType w:val="hybridMultilevel"/>
    <w:tmpl w:val="8B560D30"/>
    <w:lvl w:ilvl="0" w:tplc="DDB2B230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C3DC3"/>
    <w:multiLevelType w:val="hybridMultilevel"/>
    <w:tmpl w:val="F148F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C4"/>
    <w:rsid w:val="00085030"/>
    <w:rsid w:val="002407C5"/>
    <w:rsid w:val="0032687F"/>
    <w:rsid w:val="00426708"/>
    <w:rsid w:val="00436E6C"/>
    <w:rsid w:val="00546347"/>
    <w:rsid w:val="00556B64"/>
    <w:rsid w:val="0060633E"/>
    <w:rsid w:val="006277FA"/>
    <w:rsid w:val="00653D58"/>
    <w:rsid w:val="00707A63"/>
    <w:rsid w:val="007D761E"/>
    <w:rsid w:val="00891133"/>
    <w:rsid w:val="009017C4"/>
    <w:rsid w:val="00AC1364"/>
    <w:rsid w:val="00C1119C"/>
    <w:rsid w:val="00C7398A"/>
    <w:rsid w:val="00D84C86"/>
    <w:rsid w:val="00D97B27"/>
    <w:rsid w:val="00D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7D8B"/>
  <w15:chartTrackingRefBased/>
  <w15:docId w15:val="{393853E5-E856-F643-B0D0-EA06CD1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1DF4CD-A76A-A74F-9DC2-DFD71469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Kushner</dc:creator>
  <cp:keywords/>
  <dc:description/>
  <cp:lastModifiedBy>Amanda Kushner</cp:lastModifiedBy>
  <cp:revision>3</cp:revision>
  <dcterms:created xsi:type="dcterms:W3CDTF">2021-03-11T15:58:00Z</dcterms:created>
  <dcterms:modified xsi:type="dcterms:W3CDTF">2021-03-11T15:59:00Z</dcterms:modified>
</cp:coreProperties>
</file>